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202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val="en-US" w:eastAsia="zh-CN"/>
        </w:rPr>
        <w:t>3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年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eastAsia="zh-CN"/>
        </w:rPr>
        <w:t>南阳文和骨科医院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招聘简章</w:t>
      </w:r>
    </w:p>
    <w:p>
      <w:pPr>
        <w:numPr>
          <w:ilvl w:val="0"/>
          <w:numId w:val="1"/>
        </w:num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南阳文和骨科</w:t>
      </w:r>
      <w:r>
        <w:rPr>
          <w:rFonts w:hint="eastAsia" w:ascii="仿宋" w:hAnsi="仿宋" w:eastAsia="仿宋" w:cs="仿宋"/>
          <w:sz w:val="32"/>
          <w:szCs w:val="32"/>
        </w:rPr>
        <w:t>医院简介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南阳文和骨科医院，是由原中国人民解放军768医院外科精英骨干重组品牌。我院是以手足显微外科、创伤骨科、脊柱关节科、内科及康复理疗为主的国家二级专科医院。是南阳市城乡居民医疗保险定点机构，民政救助定点医院，南阳市工伤保险定点机构。擅长断指（肢）再植、手足外伤、四肢骨折、脊柱骨折、骨缺损、皮肤缺损、骨髓炎、手足先天性疾病、四肢畸形及功能障碍、膝、髋关节置换、颈肩腰腿痛、微创治疗椎间盘突出及椎管狭窄等病患治疗与康复。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二、招聘公告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为适应医院长期的发展规划，满足医院临床科系的建设及临床工作的需要，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南阳文和骨科</w:t>
      </w:r>
      <w:r>
        <w:rPr>
          <w:rFonts w:hint="eastAsia" w:ascii="仿宋" w:hAnsi="仿宋" w:eastAsia="仿宋" w:cs="仿宋"/>
          <w:sz w:val="32"/>
          <w:szCs w:val="32"/>
        </w:rPr>
        <w:t>医院202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年面向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院校</w:t>
      </w:r>
      <w:r>
        <w:rPr>
          <w:rFonts w:hint="eastAsia" w:ascii="仿宋" w:hAnsi="仿宋" w:eastAsia="仿宋" w:cs="仿宋"/>
          <w:sz w:val="32"/>
          <w:szCs w:val="32"/>
        </w:rPr>
        <w:t>公开招聘合同制人员，现将有关事宜公布如下: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 w:cs="仿宋"/>
          <w:sz w:val="32"/>
          <w:szCs w:val="32"/>
        </w:rPr>
        <w:t>招聘人员基本条件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遵守宪法和法律;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2.具有良好的品行;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3.具有岗位所需要的专业或技能;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4.适应岗位要求的身体条件;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(二)招聘专业、岗位、人数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1、</w:t>
      </w:r>
      <w:r>
        <w:rPr>
          <w:rFonts w:hint="eastAsia" w:ascii="仿宋" w:hAnsi="仿宋" w:eastAsia="仿宋" w:cs="仿宋"/>
          <w:sz w:val="32"/>
          <w:szCs w:val="32"/>
        </w:rPr>
        <w:t xml:space="preserve">临床医学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外科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5名</w:t>
      </w:r>
      <w:r>
        <w:rPr>
          <w:rFonts w:hint="eastAsia" w:ascii="仿宋" w:hAnsi="仿宋" w:eastAsia="仿宋" w:cs="仿宋"/>
          <w:sz w:val="32"/>
          <w:szCs w:val="32"/>
        </w:rPr>
        <w:t xml:space="preserve"> 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2、护理学  临床护理  10名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、医学影像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技术</w:t>
      </w:r>
      <w:r>
        <w:rPr>
          <w:rFonts w:hint="eastAsia"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影像诊断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2名</w:t>
      </w:r>
      <w:r>
        <w:rPr>
          <w:rFonts w:hint="eastAsia" w:ascii="仿宋" w:hAnsi="仿宋" w:eastAsia="仿宋" w:cs="仿宋"/>
          <w:sz w:val="32"/>
          <w:szCs w:val="32"/>
        </w:rPr>
        <w:t xml:space="preserve"> 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4、计算机应用  信息科  2名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5、会计  财务科  2名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6、市场营销  市场部  2名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7、新闻采编与制作  宣传科  2名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 xml:space="preserve">三、招聘程序 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 xml:space="preserve">(一)个人报名; 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 xml:space="preserve">(二)资格审查; 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 xml:space="preserve">(三)确定面试人选; 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 xml:space="preserve">(四)参加面试; 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(五)确定拟聘人选;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 xml:space="preserve">(六)健康体检; 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(七)签署三方协议或劳动合同。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四、报名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(一)报名方式:采取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现场报名及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电子邮件报名的方式。请应聘者务必将简历及岗位资格证、毕业证、医师执业证、护士执业证发送至邮箱:(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whgk2022@163.com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)。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(二)报名截止时间:2021年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30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日08:19</w:t>
      </w:r>
      <w:bookmarkStart w:id="0" w:name="_GoBack"/>
      <w:bookmarkEnd w:id="0"/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(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三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)咨询方式: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南阳文和骨科医院综合办  魏晓琳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联系电话：18837699111    0377-63222366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五、审查和筛选</w:t>
      </w:r>
    </w:p>
    <w:p>
      <w:pPr>
        <w:ind w:firstLine="320" w:firstLineChars="1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院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人事部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对应聘简历进行审查，综合考虑岗位要求和应聘者自身条件后，择优确认面试人员名单，分批次通知面试。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六、面试</w:t>
      </w:r>
    </w:p>
    <w:p>
      <w:pPr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按医院通知时间，准时到达面试地点。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七、福利待遇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(一) 医院实行聘用合同制，签订劳动合同。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(二)薪资待遇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：基本工资+夜班补助+伙食补助+绩效工资；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绩效工资按医院绩效考核方案发放，特殊优秀人才工资待遇面议。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4800" w:firstLineChars="15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南阳文和骨科医院</w:t>
      </w:r>
    </w:p>
    <w:p>
      <w:pPr>
        <w:ind w:firstLine="5120" w:firstLineChars="16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日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E382363"/>
    <w:multiLevelType w:val="singleLevel"/>
    <w:tmpl w:val="DE38236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4ZjEyNWZmZjQyMWEzNGVjYjA2NDE1ZWFhY2Q1ZmYifQ=="/>
  </w:docVars>
  <w:rsids>
    <w:rsidRoot w:val="71CC404C"/>
    <w:rsid w:val="1503377F"/>
    <w:rsid w:val="3E4660FB"/>
    <w:rsid w:val="6B654C58"/>
    <w:rsid w:val="71CC4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2023-04-07T03:27:00Z</dcterms:created>
  <dc:creator>H¹</dc:creator>
  <cp:lastModifiedBy>H¹</cp:lastModifiedBy>
  <dcterms:modified xsi:type="dcterms:W3CDTF">2023-04-07T05:51:29Z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814B0289E1AE4ECFBF8D69A5C90FE6F5_11</vt:lpwstr>
  </property>
</Properties>
</file>